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1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36"/>
        <w:gridCol w:w="5025"/>
        <w:gridCol w:w="5055"/>
        <w:tblGridChange w:id="0">
          <w:tblGrid>
            <w:gridCol w:w="5036"/>
            <w:gridCol w:w="5025"/>
            <w:gridCol w:w="5055"/>
          </w:tblGrid>
        </w:tblGridChange>
      </w:tblGrid>
      <w:tr>
        <w:trPr>
          <w:cantSplit w:val="0"/>
          <w:trHeight w:val="6975" w:hRule="atLeast"/>
          <w:tblHeader w:val="0"/>
        </w:trPr>
        <w:tc>
          <w:tcPr/>
          <w:p w:rsidR="00000000" w:rsidDel="00000000" w:rsidP="00000000" w:rsidRDefault="00000000" w:rsidRPr="00000000" w14:paraId="00000002">
            <w:pPr>
              <w:jc w:val="center"/>
              <w:rPr>
                <w:rFonts w:ascii="Arial" w:cs="Arial" w:eastAsia="Arial" w:hAnsi="Arial"/>
                <w:b w:val="1"/>
                <w:sz w:val="32"/>
                <w:szCs w:val="32"/>
              </w:rPr>
            </w:pPr>
            <w:r w:rsidDel="00000000" w:rsidR="00000000" w:rsidRPr="00000000">
              <w:rPr>
                <w:rtl w:val="0"/>
              </w:rPr>
            </w:r>
          </w:p>
          <w:tbl>
            <w:tblPr>
              <w:tblStyle w:val="Table2"/>
              <w:tblW w:w="48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0"/>
              <w:tblGridChange w:id="0">
                <w:tblGrid>
                  <w:gridCol w:w="4810"/>
                </w:tblGrid>
              </w:tblGridChange>
            </w:tblGrid>
            <w:tr>
              <w:trPr>
                <w:cantSplit w:val="0"/>
                <w:trHeight w:val="5616" w:hRule="atLeast"/>
                <w:tblHeader w:val="0"/>
              </w:trPr>
              <w:tc>
                <w:tcPr/>
                <w:p w:rsidR="00000000" w:rsidDel="00000000" w:rsidP="00000000" w:rsidRDefault="00000000" w:rsidRPr="00000000" w14:paraId="00000003">
                  <w:pPr>
                    <w:spacing w:after="0" w:line="240" w:lineRule="auto"/>
                    <w:jc w:val="center"/>
                    <w:rPr>
                      <w:rFonts w:ascii="Arial" w:cs="Arial" w:eastAsia="Arial" w:hAnsi="Arial"/>
                      <w:b w:val="1"/>
                      <w:color w:val="1f4e79"/>
                      <w:sz w:val="32"/>
                      <w:szCs w:val="32"/>
                    </w:rPr>
                  </w:pPr>
                  <w:r w:rsidDel="00000000" w:rsidR="00000000" w:rsidRPr="00000000">
                    <w:rPr>
                      <w:rFonts w:ascii="Arial" w:cs="Arial" w:eastAsia="Arial" w:hAnsi="Arial"/>
                      <w:b w:val="1"/>
                      <w:color w:val="1f4e79"/>
                      <w:sz w:val="32"/>
                      <w:szCs w:val="32"/>
                      <w:rtl w:val="0"/>
                    </w:rPr>
                    <w:t xml:space="preserve">What is a school compact?</w:t>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Fonts w:ascii="Arial" w:cs="Arial" w:eastAsia="Arial" w:hAnsi="Arial"/>
                      <w:rtl w:val="0"/>
                    </w:rPr>
                    <w:t xml:space="preserve">A school parent compact is an agreement that families,students, and teachers develop together. It explains how families and teachers work together to make sure ALL students reach grade level standards.</w:t>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rtl w:val="0"/>
                    </w:rPr>
                    <w:t xml:space="preserve">Effective Compacts:</w:t>
                  </w:r>
                </w:p>
                <w:p w:rsidR="00000000" w:rsidDel="00000000" w:rsidP="00000000" w:rsidRDefault="00000000" w:rsidRPr="00000000" w14:paraId="00000008">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Link goals to School Improvement Plan</w:t>
                  </w:r>
                  <w:r w:rsidDel="00000000" w:rsidR="00000000" w:rsidRPr="00000000">
                    <w:rPr>
                      <w:rtl w:val="0"/>
                    </w:rPr>
                  </w:r>
                </w:p>
                <w:p w:rsidR="00000000" w:rsidDel="00000000" w:rsidP="00000000" w:rsidRDefault="00000000" w:rsidRPr="00000000" w14:paraId="00000009">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Focus on student learning skills</w:t>
                  </w:r>
                  <w:r w:rsidDel="00000000" w:rsidR="00000000" w:rsidRPr="00000000">
                    <w:rPr>
                      <w:rtl w:val="0"/>
                    </w:rPr>
                  </w:r>
                </w:p>
                <w:p w:rsidR="00000000" w:rsidDel="00000000" w:rsidP="00000000" w:rsidRDefault="00000000" w:rsidRPr="00000000" w14:paraId="0000000A">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Describe how teachers will help students develop skills using high quality instruction</w:t>
                  </w:r>
                  <w:r w:rsidDel="00000000" w:rsidR="00000000" w:rsidRPr="00000000">
                    <w:rPr>
                      <w:rtl w:val="0"/>
                    </w:rPr>
                  </w:r>
                </w:p>
                <w:p w:rsidR="00000000" w:rsidDel="00000000" w:rsidP="00000000" w:rsidRDefault="00000000" w:rsidRPr="00000000" w14:paraId="0000000B">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Share strategies families can use at home</w:t>
                  </w:r>
                  <w:r w:rsidDel="00000000" w:rsidR="00000000" w:rsidRPr="00000000">
                    <w:rPr>
                      <w:rtl w:val="0"/>
                    </w:rPr>
                  </w:r>
                </w:p>
                <w:p w:rsidR="00000000" w:rsidDel="00000000" w:rsidP="00000000" w:rsidRDefault="00000000" w:rsidRPr="00000000" w14:paraId="0000000C">
                  <w:pPr>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Explain how teachers and families will communicate about student progress</w:t>
                  </w:r>
                  <w:r w:rsidDel="00000000" w:rsidR="00000000" w:rsidRPr="00000000">
                    <w:rPr>
                      <w:rtl w:val="0"/>
                    </w:rPr>
                  </w:r>
                </w:p>
              </w:tc>
            </w:tr>
          </w:tbl>
          <w:p w:rsidR="00000000" w:rsidDel="00000000" w:rsidP="00000000" w:rsidRDefault="00000000" w:rsidRPr="00000000" w14:paraId="0000000D">
            <w:pPr>
              <w:jc w:val="center"/>
              <w:rPr>
                <w:rFonts w:ascii="Arial" w:cs="Arial" w:eastAsia="Arial" w:hAnsi="Arial"/>
                <w:b w:val="1"/>
                <w:color w:val="bf8f00"/>
                <w:sz w:val="32"/>
                <w:szCs w:val="32"/>
              </w:rPr>
            </w:pPr>
            <w:r w:rsidDel="00000000" w:rsidR="00000000" w:rsidRPr="00000000">
              <w:rPr>
                <w:rtl w:val="0"/>
              </w:rPr>
            </w:r>
          </w:p>
          <w:tbl>
            <w:tblPr>
              <w:tblStyle w:val="Table3"/>
              <w:tblW w:w="47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tblGridChange w:id="0">
                <w:tblGrid>
                  <w:gridCol w:w="47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0" w:line="240" w:lineRule="auto"/>
                    <w:jc w:val="center"/>
                    <w:rPr>
                      <w:rFonts w:ascii="Arial" w:cs="Arial" w:eastAsia="Arial" w:hAnsi="Arial"/>
                      <w:b w:val="1"/>
                      <w:color w:val="1f4e79"/>
                      <w:sz w:val="32"/>
                      <w:szCs w:val="32"/>
                    </w:rPr>
                  </w:pPr>
                  <w:r w:rsidDel="00000000" w:rsidR="00000000" w:rsidRPr="00000000">
                    <w:rPr>
                      <w:rFonts w:ascii="Arial" w:cs="Arial" w:eastAsia="Arial" w:hAnsi="Arial"/>
                      <w:b w:val="1"/>
                      <w:color w:val="1f4e79"/>
                      <w:sz w:val="32"/>
                      <w:szCs w:val="32"/>
                      <w:rtl w:val="0"/>
                    </w:rPr>
                    <w:t xml:space="preserve">Jointly Developed</w:t>
                  </w:r>
                </w:p>
                <w:p w:rsidR="00000000" w:rsidDel="00000000" w:rsidP="00000000" w:rsidRDefault="00000000" w:rsidRPr="00000000" w14:paraId="0000000F">
                  <w:pPr>
                    <w:spacing w:after="0" w:line="240" w:lineRule="auto"/>
                    <w:jc w:val="center"/>
                    <w:rPr>
                      <w:rFonts w:ascii="Arial" w:cs="Arial" w:eastAsia="Arial" w:hAnsi="Arial"/>
                      <w:b w:val="1"/>
                      <w:color w:val="1f4e79"/>
                      <w:sz w:val="32"/>
                      <w:szCs w:val="32"/>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Fonts w:ascii="Arial" w:cs="Arial" w:eastAsia="Arial" w:hAnsi="Arial"/>
                      <w:rtl w:val="0"/>
                    </w:rPr>
                    <w:t xml:space="preserve">The families, students, and staff of Alderman Elementary School developed this School-Parent Compact.  Teachers suggested home learning activities, families added ideas to make them more specific, and students told us what would help them learn.  Meetings and events are held each year to review the compact and make changes based on student needs.</w:t>
                  </w:r>
                </w:p>
                <w:p w:rsidR="00000000" w:rsidDel="00000000" w:rsidP="00000000" w:rsidRDefault="00000000" w:rsidRPr="00000000" w14:paraId="00000011">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Families are welcome to contribute comments and suggestions at any time.</w:t>
                  </w:r>
                </w:p>
                <w:p w:rsidR="00000000" w:rsidDel="00000000" w:rsidP="00000000" w:rsidRDefault="00000000" w:rsidRPr="00000000" w14:paraId="00000013">
                  <w:pPr>
                    <w:spacing w:after="0" w:line="24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after="0" w:line="240" w:lineRule="auto"/>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015">
            <w:pPr>
              <w:jc w:val="left"/>
              <w:rPr>
                <w:rFonts w:ascii="Arial" w:cs="Arial" w:eastAsia="Arial" w:hAnsi="Arial"/>
                <w:b w:val="1"/>
                <w:color w:val="bf8f00"/>
                <w:sz w:val="32"/>
                <w:szCs w:val="32"/>
              </w:rPr>
            </w:pPr>
            <w:r w:rsidDel="00000000" w:rsidR="00000000" w:rsidRPr="00000000">
              <w:rPr>
                <w:rtl w:val="0"/>
              </w:rPr>
            </w:r>
          </w:p>
        </w:tc>
        <w:tc>
          <w:tcPr/>
          <w:p w:rsidR="00000000" w:rsidDel="00000000" w:rsidP="00000000" w:rsidRDefault="00000000" w:rsidRPr="00000000" w14:paraId="00000016">
            <w:pPr>
              <w:rPr>
                <w:rFonts w:ascii="Arial" w:cs="Arial" w:eastAsia="Arial" w:hAnsi="Arial"/>
                <w:b w:val="1"/>
                <w:color w:val="bf8f00"/>
                <w:sz w:val="32"/>
                <w:szCs w:val="32"/>
              </w:rPr>
            </w:pPr>
            <w:r w:rsidDel="00000000" w:rsidR="00000000" w:rsidRPr="00000000">
              <w:rPr>
                <w:rtl w:val="0"/>
              </w:rPr>
            </w:r>
          </w:p>
          <w:tbl>
            <w:tblPr>
              <w:tblStyle w:val="Table4"/>
              <w:tblW w:w="481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1"/>
              <w:tblGridChange w:id="0">
                <w:tblGrid>
                  <w:gridCol w:w="4811"/>
                </w:tblGrid>
              </w:tblGridChange>
            </w:tblGrid>
            <w:tr>
              <w:trPr>
                <w:cantSplit w:val="0"/>
                <w:trHeight w:val="5616" w:hRule="atLeast"/>
                <w:tblHeader w:val="0"/>
              </w:trPr>
              <w:tc>
                <w:tcPr/>
                <w:p w:rsidR="00000000" w:rsidDel="00000000" w:rsidP="00000000" w:rsidRDefault="00000000" w:rsidRPr="00000000" w14:paraId="00000017">
                  <w:pPr>
                    <w:spacing w:after="0" w:line="240" w:lineRule="auto"/>
                    <w:jc w:val="center"/>
                    <w:rPr>
                      <w:rFonts w:ascii="Arial" w:cs="Arial" w:eastAsia="Arial" w:hAnsi="Arial"/>
                      <w:b w:val="1"/>
                      <w:color w:val="1f4e79"/>
                      <w:sz w:val="32"/>
                      <w:szCs w:val="32"/>
                    </w:rPr>
                  </w:pPr>
                  <w:r w:rsidDel="00000000" w:rsidR="00000000" w:rsidRPr="00000000">
                    <w:rPr>
                      <w:rFonts w:ascii="Arial" w:cs="Arial" w:eastAsia="Arial" w:hAnsi="Arial"/>
                      <w:b w:val="1"/>
                      <w:color w:val="1f4e79"/>
                      <w:sz w:val="32"/>
                      <w:szCs w:val="32"/>
                      <w:rtl w:val="0"/>
                    </w:rPr>
                    <w:t xml:space="preserve">Building Partnerships</w:t>
                  </w:r>
                </w:p>
                <w:p w:rsidR="00000000" w:rsidDel="00000000" w:rsidP="00000000" w:rsidRDefault="00000000" w:rsidRPr="00000000" w14:paraId="00000018">
                  <w:pPr>
                    <w:spacing w:after="0" w:line="240" w:lineRule="auto"/>
                    <w:jc w:val="center"/>
                    <w:rPr>
                      <w:rFonts w:ascii="Arial" w:cs="Arial" w:eastAsia="Arial" w:hAnsi="Arial"/>
                      <w:b w:val="1"/>
                      <w:color w:val="1f4e79"/>
                      <w:sz w:val="32"/>
                      <w:szCs w:val="32"/>
                    </w:rPr>
                  </w:pPr>
                  <w:r w:rsidDel="00000000" w:rsidR="00000000" w:rsidRPr="00000000">
                    <w:rPr>
                      <w:rtl w:val="0"/>
                    </w:rPr>
                  </w:r>
                </w:p>
                <w:p w:rsidR="00000000" w:rsidDel="00000000" w:rsidP="00000000" w:rsidRDefault="00000000" w:rsidRPr="00000000" w14:paraId="0000001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Join us for our Title 1 Family Engagement Events!</w:t>
                  </w:r>
                </w:p>
                <w:p w:rsidR="00000000" w:rsidDel="00000000" w:rsidP="00000000" w:rsidRDefault="00000000" w:rsidRPr="00000000" w14:paraId="0000001A">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September 28, 2021 Annual Title 1 Night and Family Portraits</w:t>
                  </w:r>
                </w:p>
                <w:p w:rsidR="00000000" w:rsidDel="00000000" w:rsidP="00000000" w:rsidRDefault="00000000" w:rsidRPr="00000000" w14:paraId="0000001C">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November 9, 2021 Fall Family Math Night</w:t>
                  </w:r>
                </w:p>
                <w:p w:rsidR="00000000" w:rsidDel="00000000" w:rsidP="00000000" w:rsidRDefault="00000000" w:rsidRPr="00000000" w14:paraId="0000001E">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February 10, 2022 Student Led Conferences</w:t>
                  </w:r>
                </w:p>
                <w:p w:rsidR="00000000" w:rsidDel="00000000" w:rsidP="00000000" w:rsidRDefault="00000000" w:rsidRPr="00000000" w14:paraId="00000020">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April 12, 2022 Spring Family Math Night</w:t>
                  </w:r>
                </w:p>
              </w:tc>
            </w:tr>
          </w:tbl>
          <w:p w:rsidR="00000000" w:rsidDel="00000000" w:rsidP="00000000" w:rsidRDefault="00000000" w:rsidRPr="00000000" w14:paraId="00000022">
            <w:pPr>
              <w:jc w:val="center"/>
              <w:rPr>
                <w:rFonts w:ascii="Arial" w:cs="Arial" w:eastAsia="Arial" w:hAnsi="Arial"/>
                <w:b w:val="1"/>
                <w:color w:val="1f4e79"/>
                <w:sz w:val="32"/>
                <w:szCs w:val="32"/>
              </w:rPr>
            </w:pPr>
            <w:r w:rsidDel="00000000" w:rsidR="00000000" w:rsidRPr="00000000">
              <w:rPr>
                <w:rtl w:val="0"/>
              </w:rPr>
            </w:r>
          </w:p>
          <w:tbl>
            <w:tblPr>
              <w:tblStyle w:val="Table5"/>
              <w:tblW w:w="48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5"/>
              <w:tblGridChange w:id="0">
                <w:tblGrid>
                  <w:gridCol w:w="4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line="240" w:lineRule="auto"/>
                    <w:jc w:val="center"/>
                    <w:rPr>
                      <w:rFonts w:ascii="Arial" w:cs="Arial" w:eastAsia="Arial" w:hAnsi="Arial"/>
                      <w:b w:val="1"/>
                      <w:color w:val="1f4e79"/>
                      <w:sz w:val="32"/>
                      <w:szCs w:val="32"/>
                    </w:rPr>
                  </w:pPr>
                  <w:r w:rsidDel="00000000" w:rsidR="00000000" w:rsidRPr="00000000">
                    <w:rPr>
                      <w:rFonts w:ascii="Arial" w:cs="Arial" w:eastAsia="Arial" w:hAnsi="Arial"/>
                      <w:b w:val="1"/>
                      <w:color w:val="1f4e79"/>
                      <w:sz w:val="32"/>
                      <w:szCs w:val="32"/>
                      <w:rtl w:val="0"/>
                    </w:rPr>
                    <w:t xml:space="preserve">Communication About Student Learning</w:t>
                  </w:r>
                </w:p>
                <w:p w:rsidR="00000000" w:rsidDel="00000000" w:rsidP="00000000" w:rsidRDefault="00000000" w:rsidRPr="00000000" w14:paraId="00000024">
                  <w:pPr>
                    <w:spacing w:after="0" w:line="240" w:lineRule="auto"/>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Fonts w:ascii="Arial" w:cs="Arial" w:eastAsia="Arial" w:hAnsi="Arial"/>
                      <w:rtl w:val="0"/>
                    </w:rPr>
                    <w:t xml:space="preserve">Alderman Elementary is committed to frequent, two way communication with families about student learning. Some of the ways you can expect us to reach you are:</w:t>
                  </w:r>
                </w:p>
                <w:p w:rsidR="00000000" w:rsidDel="00000000" w:rsidP="00000000" w:rsidRDefault="00000000" w:rsidRPr="00000000" w14:paraId="0000002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7">
                  <w:pPr>
                    <w:numPr>
                      <w:ilvl w:val="0"/>
                      <w:numId w:val="8"/>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Blue Communication Folders</w:t>
                  </w:r>
                  <w:r w:rsidDel="00000000" w:rsidR="00000000" w:rsidRPr="00000000">
                    <w:rPr>
                      <w:rtl w:val="0"/>
                    </w:rPr>
                  </w:r>
                </w:p>
                <w:p w:rsidR="00000000" w:rsidDel="00000000" w:rsidP="00000000" w:rsidRDefault="00000000" w:rsidRPr="00000000" w14:paraId="00000028">
                  <w:pPr>
                    <w:numPr>
                      <w:ilvl w:val="0"/>
                      <w:numId w:val="8"/>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Check In through Class Dojo and Phone Calls</w:t>
                  </w:r>
                  <w:r w:rsidDel="00000000" w:rsidR="00000000" w:rsidRPr="00000000">
                    <w:rPr>
                      <w:rtl w:val="0"/>
                    </w:rPr>
                  </w:r>
                </w:p>
                <w:p w:rsidR="00000000" w:rsidDel="00000000" w:rsidP="00000000" w:rsidRDefault="00000000" w:rsidRPr="00000000" w14:paraId="00000029">
                  <w:pPr>
                    <w:numPr>
                      <w:ilvl w:val="0"/>
                      <w:numId w:val="8"/>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Updates to our class webpage and PowerSchool grades (3-5)</w:t>
                  </w:r>
                  <w:r w:rsidDel="00000000" w:rsidR="00000000" w:rsidRPr="00000000">
                    <w:rPr>
                      <w:rtl w:val="0"/>
                    </w:rPr>
                  </w:r>
                </w:p>
                <w:p w:rsidR="00000000" w:rsidDel="00000000" w:rsidP="00000000" w:rsidRDefault="00000000" w:rsidRPr="00000000" w14:paraId="0000002A">
                  <w:pPr>
                    <w:numPr>
                      <w:ilvl w:val="0"/>
                      <w:numId w:val="8"/>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Parent Teacher Conferences</w:t>
                  </w:r>
                  <w:r w:rsidDel="00000000" w:rsidR="00000000" w:rsidRPr="00000000">
                    <w:rPr>
                      <w:rtl w:val="0"/>
                    </w:rPr>
                  </w:r>
                </w:p>
                <w:p w:rsidR="00000000" w:rsidDel="00000000" w:rsidP="00000000" w:rsidRDefault="00000000" w:rsidRPr="00000000" w14:paraId="0000002B">
                  <w:pPr>
                    <w:spacing w:after="0" w:line="240" w:lineRule="auto"/>
                    <w:jc w:val="center"/>
                    <w:rPr>
                      <w:rFonts w:ascii="Arial" w:cs="Arial" w:eastAsia="Arial" w:hAnsi="Arial"/>
                      <w:b w:val="1"/>
                      <w:color w:val="1f4e79"/>
                      <w:sz w:val="32"/>
                      <w:szCs w:val="32"/>
                    </w:rPr>
                  </w:pPr>
                  <w:r w:rsidDel="00000000" w:rsidR="00000000" w:rsidRPr="00000000">
                    <w:rPr>
                      <w:rtl w:val="0"/>
                    </w:rPr>
                  </w:r>
                </w:p>
              </w:tc>
            </w:tr>
          </w:tbl>
          <w:p w:rsidR="00000000" w:rsidDel="00000000" w:rsidP="00000000" w:rsidRDefault="00000000" w:rsidRPr="00000000" w14:paraId="0000002C">
            <w:pPr>
              <w:jc w:val="center"/>
              <w:rPr>
                <w:rFonts w:ascii="Arial" w:cs="Arial" w:eastAsia="Arial" w:hAnsi="Arial"/>
                <w:b w:val="1"/>
                <w:color w:val="1f4e79"/>
                <w:sz w:val="32"/>
                <w:szCs w:val="32"/>
              </w:rPr>
            </w:pPr>
            <w:r w:rsidDel="00000000" w:rsidR="00000000" w:rsidRPr="00000000">
              <w:rPr>
                <w:rtl w:val="0"/>
              </w:rPr>
            </w:r>
          </w:p>
        </w:tc>
        <w:tc>
          <w:tcPr/>
          <w:p w:rsidR="00000000" w:rsidDel="00000000" w:rsidP="00000000" w:rsidRDefault="00000000" w:rsidRPr="00000000" w14:paraId="0000002D">
            <w:pPr>
              <w:rPr>
                <w:rFonts w:ascii="Arial" w:cs="Arial" w:eastAsia="Arial" w:hAnsi="Arial"/>
                <w:b w:val="1"/>
                <w:color w:val="1f4e79"/>
                <w:sz w:val="56"/>
                <w:szCs w:val="56"/>
              </w:rPr>
            </w:pPr>
            <w:r w:rsidDel="00000000" w:rsidR="00000000" w:rsidRPr="00000000">
              <w:rPr>
                <w:rtl w:val="0"/>
              </w:rPr>
            </w:r>
          </w:p>
          <w:p w:rsidR="00000000" w:rsidDel="00000000" w:rsidP="00000000" w:rsidRDefault="00000000" w:rsidRPr="00000000" w14:paraId="0000002E">
            <w:pPr>
              <w:jc w:val="center"/>
              <w:rPr>
                <w:rFonts w:ascii="Arial" w:cs="Arial" w:eastAsia="Arial" w:hAnsi="Arial"/>
                <w:b w:val="1"/>
                <w:sz w:val="56"/>
                <w:szCs w:val="56"/>
              </w:rPr>
            </w:pPr>
            <w:r w:rsidDel="00000000" w:rsidR="00000000" w:rsidRPr="00000000">
              <w:rPr>
                <w:rFonts w:ascii="Arial" w:cs="Arial" w:eastAsia="Arial" w:hAnsi="Arial"/>
                <w:b w:val="1"/>
                <w:color w:val="1f4e79"/>
                <w:sz w:val="56"/>
                <w:szCs w:val="56"/>
                <w:rtl w:val="0"/>
              </w:rPr>
              <w:t xml:space="preserve">Alderman Elementary </w:t>
            </w:r>
            <w:r w:rsidDel="00000000" w:rsidR="00000000" w:rsidRPr="00000000">
              <w:rPr>
                <w:rFonts w:ascii="Arial" w:cs="Arial" w:eastAsia="Arial" w:hAnsi="Arial"/>
                <w:b w:val="1"/>
                <w:sz w:val="56"/>
                <w:szCs w:val="56"/>
                <w:rtl w:val="0"/>
              </w:rPr>
              <w:br w:type="textWrapping"/>
            </w:r>
            <w:r w:rsidDel="00000000" w:rsidR="00000000" w:rsidRPr="00000000">
              <w:rPr>
                <w:rFonts w:ascii="Arial" w:cs="Arial" w:eastAsia="Arial" w:hAnsi="Arial"/>
                <w:b w:val="1"/>
                <w:color w:val="1f4e79"/>
                <w:sz w:val="56"/>
                <w:szCs w:val="56"/>
                <w:rtl w:val="0"/>
              </w:rPr>
              <w:t xml:space="preserve">School-Parent </w:t>
              <w:br w:type="textWrapping"/>
              <w:t xml:space="preserve">Compact</w:t>
            </w:r>
            <w:r w:rsidDel="00000000" w:rsidR="00000000" w:rsidRPr="00000000">
              <w:rPr>
                <w:rtl w:val="0"/>
              </w:rPr>
            </w:r>
          </w:p>
          <w:p w:rsidR="00000000" w:rsidDel="00000000" w:rsidP="00000000" w:rsidRDefault="00000000" w:rsidRPr="00000000" w14:paraId="0000002F">
            <w:pPr>
              <w:jc w:val="center"/>
              <w:rPr>
                <w:rFonts w:ascii="Arial" w:cs="Arial" w:eastAsia="Arial" w:hAnsi="Arial"/>
                <w:b w:val="1"/>
                <w:i w:val="1"/>
                <w:color w:val="1f4e79"/>
                <w:sz w:val="24"/>
                <w:szCs w:val="24"/>
              </w:rPr>
            </w:pPr>
            <w:r w:rsidDel="00000000" w:rsidR="00000000" w:rsidRPr="00000000">
              <w:rPr>
                <w:rtl w:val="0"/>
              </w:rPr>
            </w:r>
          </w:p>
          <w:p w:rsidR="00000000" w:rsidDel="00000000" w:rsidP="00000000" w:rsidRDefault="00000000" w:rsidRPr="00000000" w14:paraId="00000030">
            <w:pPr>
              <w:jc w:val="center"/>
              <w:rPr>
                <w:rFonts w:ascii="Arial" w:cs="Arial" w:eastAsia="Arial" w:hAnsi="Arial"/>
                <w:b w:val="1"/>
                <w:i w:val="1"/>
                <w:color w:val="1f4e79"/>
                <w:sz w:val="24"/>
                <w:szCs w:val="24"/>
              </w:rPr>
            </w:pPr>
            <w:r w:rsidDel="00000000" w:rsidR="00000000" w:rsidRPr="00000000">
              <w:rPr>
                <w:rFonts w:ascii="Arial" w:cs="Arial" w:eastAsia="Arial" w:hAnsi="Arial"/>
                <w:b w:val="1"/>
                <w:i w:val="1"/>
                <w:color w:val="1f4e79"/>
                <w:sz w:val="24"/>
                <w:szCs w:val="24"/>
                <w:rtl w:val="0"/>
              </w:rPr>
              <w:t xml:space="preserve">2021-2022</w:t>
            </w:r>
          </w:p>
          <w:p w:rsidR="00000000" w:rsidDel="00000000" w:rsidP="00000000" w:rsidRDefault="00000000" w:rsidRPr="00000000" w14:paraId="00000031">
            <w:pPr>
              <w:jc w:val="center"/>
              <w:rPr>
                <w:rFonts w:ascii="Arial" w:cs="Arial" w:eastAsia="Arial" w:hAnsi="Arial"/>
                <w:b w:val="1"/>
                <w:i w:val="1"/>
                <w:color w:val="1f4e79"/>
                <w:sz w:val="24"/>
                <w:szCs w:val="24"/>
              </w:rPr>
            </w:pPr>
            <w:r w:rsidDel="00000000" w:rsidR="00000000" w:rsidRPr="00000000">
              <w:rPr>
                <w:rtl w:val="0"/>
              </w:rPr>
            </w:r>
          </w:p>
          <w:p w:rsidR="00000000" w:rsidDel="00000000" w:rsidP="00000000" w:rsidRDefault="00000000" w:rsidRPr="00000000" w14:paraId="00000032">
            <w:pPr>
              <w:jc w:val="center"/>
              <w:rPr>
                <w:rFonts w:ascii="Arial" w:cs="Arial" w:eastAsia="Arial" w:hAnsi="Arial"/>
                <w:b w:val="1"/>
                <w:color w:val="1f4e79"/>
              </w:rPr>
            </w:pPr>
            <w:r w:rsidDel="00000000" w:rsidR="00000000" w:rsidRPr="00000000">
              <w:rPr>
                <w:rFonts w:ascii="Arial" w:cs="Arial" w:eastAsia="Arial" w:hAnsi="Arial"/>
                <w:b w:val="1"/>
                <w:color w:val="1f4e79"/>
                <w:rtl w:val="0"/>
              </w:rPr>
              <w:t xml:space="preserve">www.nhcs.net/alderman</w:t>
            </w:r>
          </w:p>
          <w:p w:rsidR="00000000" w:rsidDel="00000000" w:rsidP="00000000" w:rsidRDefault="00000000" w:rsidRPr="00000000" w14:paraId="00000033">
            <w:pPr>
              <w:jc w:val="center"/>
              <w:rPr>
                <w:rFonts w:ascii="Arial" w:cs="Arial" w:eastAsia="Arial" w:hAnsi="Arial"/>
                <w:b w:val="1"/>
                <w:color w:val="1f4e79"/>
              </w:rPr>
            </w:pPr>
            <w:r w:rsidDel="00000000" w:rsidR="00000000" w:rsidRPr="00000000">
              <w:rPr>
                <w:rFonts w:ascii="Arial" w:cs="Arial" w:eastAsia="Arial" w:hAnsi="Arial"/>
                <w:b w:val="1"/>
                <w:color w:val="1f4e79"/>
                <w:rtl w:val="0"/>
              </w:rPr>
              <w:t xml:space="preserve">910-350-2031</w:t>
            </w:r>
          </w:p>
          <w:p w:rsidR="00000000" w:rsidDel="00000000" w:rsidP="00000000" w:rsidRDefault="00000000" w:rsidRPr="00000000" w14:paraId="00000034">
            <w:pPr>
              <w:jc w:val="center"/>
              <w:rPr>
                <w:rFonts w:ascii="Arial" w:cs="Arial" w:eastAsia="Arial" w:hAnsi="Arial"/>
                <w:b w:val="1"/>
                <w:color w:val="1f4e79"/>
              </w:rPr>
            </w:pPr>
            <w:r w:rsidDel="00000000" w:rsidR="00000000" w:rsidRPr="00000000">
              <w:rPr>
                <w:rtl w:val="0"/>
              </w:rPr>
            </w:r>
          </w:p>
          <w:p w:rsidR="00000000" w:rsidDel="00000000" w:rsidP="00000000" w:rsidRDefault="00000000" w:rsidRPr="00000000" w14:paraId="00000035">
            <w:pPr>
              <w:jc w:val="center"/>
              <w:rPr>
                <w:rFonts w:ascii="Arial" w:cs="Arial" w:eastAsia="Arial" w:hAnsi="Arial"/>
                <w:b w:val="1"/>
                <w:color w:val="1f4e79"/>
                <w:sz w:val="32"/>
                <w:szCs w:val="32"/>
              </w:rPr>
            </w:pPr>
            <w:r w:rsidDel="00000000" w:rsidR="00000000" w:rsidRPr="00000000">
              <w:rPr>
                <w:rFonts w:ascii="Arial" w:cs="Arial" w:eastAsia="Arial" w:hAnsi="Arial"/>
                <w:b w:val="1"/>
                <w:color w:val="1f4e79"/>
                <w:sz w:val="32"/>
                <w:szCs w:val="32"/>
              </w:rPr>
              <w:drawing>
                <wp:inline distB="114300" distT="114300" distL="114300" distR="114300">
                  <wp:extent cx="2326653" cy="3056916"/>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26653" cy="3056916"/>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jc w:val="center"/>
              <w:rPr>
                <w:rFonts w:ascii="Arial" w:cs="Arial" w:eastAsia="Arial" w:hAnsi="Arial"/>
                <w:b w:val="1"/>
                <w:color w:val="1f4e79"/>
              </w:rPr>
            </w:pPr>
            <w:r w:rsidDel="00000000" w:rsidR="00000000" w:rsidRPr="00000000">
              <w:rPr>
                <w:rFonts w:ascii="Arial" w:cs="Arial" w:eastAsia="Arial" w:hAnsi="Arial"/>
                <w:b w:val="1"/>
                <w:color w:val="1f4e79"/>
                <w:rtl w:val="0"/>
              </w:rPr>
              <w:t xml:space="preserve">We Don't Just Fly...We Soar!</w:t>
            </w:r>
          </w:p>
          <w:p w:rsidR="00000000" w:rsidDel="00000000" w:rsidP="00000000" w:rsidRDefault="00000000" w:rsidRPr="00000000" w14:paraId="00000037">
            <w:pPr>
              <w:jc w:val="center"/>
              <w:rPr>
                <w:rFonts w:ascii="Arial" w:cs="Arial" w:eastAsia="Arial" w:hAnsi="Arial"/>
                <w:b w:val="1"/>
                <w:color w:val="1f4e79"/>
              </w:rPr>
            </w:pPr>
            <w:r w:rsidDel="00000000" w:rsidR="00000000" w:rsidRPr="00000000">
              <w:rPr>
                <w:rFonts w:ascii="Arial" w:cs="Arial" w:eastAsia="Arial" w:hAnsi="Arial"/>
                <w:b w:val="1"/>
                <w:color w:val="1f4e79"/>
                <w:rtl w:val="0"/>
              </w:rPr>
              <w:t xml:space="preserve">#watchussoar</w:t>
            </w:r>
          </w:p>
        </w:tc>
      </w:tr>
    </w:tbl>
    <w:p w:rsidR="00000000" w:rsidDel="00000000" w:rsidP="00000000" w:rsidRDefault="00000000" w:rsidRPr="00000000" w14:paraId="00000038">
      <w:pPr>
        <w:jc w:val="left"/>
        <w:rPr>
          <w:rFonts w:ascii="Arial" w:cs="Arial" w:eastAsia="Arial" w:hAnsi="Arial"/>
          <w:b w:val="1"/>
          <w:sz w:val="2"/>
          <w:szCs w:val="2"/>
        </w:rPr>
      </w:pPr>
      <w:r w:rsidDel="00000000" w:rsidR="00000000" w:rsidRPr="00000000">
        <w:rPr>
          <w:rtl w:val="0"/>
        </w:rPr>
      </w:r>
    </w:p>
    <w:tbl>
      <w:tblPr>
        <w:tblStyle w:val="Table6"/>
        <w:tblW w:w="1522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4.2316602316605"/>
        <w:gridCol w:w="3851.096525096525"/>
        <w:gridCol w:w="3351.335907335907"/>
        <w:gridCol w:w="3351.335907335907"/>
        <w:tblGridChange w:id="0">
          <w:tblGrid>
            <w:gridCol w:w="4674.2316602316605"/>
            <w:gridCol w:w="3851.096525096525"/>
            <w:gridCol w:w="3351.335907335907"/>
            <w:gridCol w:w="3351.335907335907"/>
          </w:tblGrid>
        </w:tblGridChange>
      </w:tblGrid>
      <w:tr>
        <w:trPr>
          <w:cantSplit w:val="0"/>
          <w:trHeight w:val="971" w:hRule="atLeast"/>
          <w:tblHeader w:val="0"/>
        </w:trPr>
        <w:tc>
          <w:tcPr>
            <w:shd w:fill="deebf6" w:val="clear"/>
            <w:vAlign w:val="center"/>
          </w:tcPr>
          <w:p w:rsidR="00000000" w:rsidDel="00000000" w:rsidP="00000000" w:rsidRDefault="00000000" w:rsidRPr="00000000" w14:paraId="00000039">
            <w:pPr>
              <w:jc w:val="center"/>
              <w:rPr>
                <w:rFonts w:ascii="Arial" w:cs="Arial" w:eastAsia="Arial" w:hAnsi="Arial"/>
                <w:b w:val="1"/>
                <w:color w:val="1f4e79"/>
                <w:sz w:val="32"/>
                <w:szCs w:val="32"/>
              </w:rPr>
            </w:pPr>
            <w:r w:rsidDel="00000000" w:rsidR="00000000" w:rsidRPr="00000000">
              <w:rPr>
                <w:rFonts w:ascii="Arial" w:cs="Arial" w:eastAsia="Arial" w:hAnsi="Arial"/>
                <w:b w:val="1"/>
                <w:color w:val="1f4e79"/>
                <w:sz w:val="32"/>
                <w:szCs w:val="32"/>
                <w:rtl w:val="0"/>
              </w:rPr>
              <w:t xml:space="preserve">Our Goals for Student Achievement</w:t>
            </w:r>
          </w:p>
        </w:tc>
        <w:tc>
          <w:tcPr>
            <w:gridSpan w:val="3"/>
            <w:shd w:fill="deebf6" w:val="clear"/>
            <w:vAlign w:val="center"/>
          </w:tcPr>
          <w:p w:rsidR="00000000" w:rsidDel="00000000" w:rsidP="00000000" w:rsidRDefault="00000000" w:rsidRPr="00000000" w14:paraId="0000003A">
            <w:pPr>
              <w:spacing w:after="160" w:line="259" w:lineRule="auto"/>
              <w:jc w:val="center"/>
              <w:rPr>
                <w:rFonts w:ascii="Arial" w:cs="Arial" w:eastAsia="Arial" w:hAnsi="Arial"/>
                <w:b w:val="1"/>
                <w:color w:val="bf8f00"/>
                <w:sz w:val="32"/>
                <w:szCs w:val="32"/>
              </w:rPr>
            </w:pPr>
            <w:r w:rsidDel="00000000" w:rsidR="00000000" w:rsidRPr="00000000">
              <w:rPr>
                <w:rFonts w:ascii="Arial" w:cs="Arial" w:eastAsia="Arial" w:hAnsi="Arial"/>
                <w:b w:val="1"/>
                <w:color w:val="1f4e79"/>
                <w:sz w:val="32"/>
                <w:szCs w:val="32"/>
                <w:rtl w:val="0"/>
              </w:rPr>
              <w:t xml:space="preserve">Teachers, Families, Students – Together for Success</w:t>
            </w:r>
            <w:r w:rsidDel="00000000" w:rsidR="00000000" w:rsidRPr="00000000">
              <w:rPr>
                <w:rtl w:val="0"/>
              </w:rPr>
            </w:r>
          </w:p>
        </w:tc>
      </w:tr>
      <w:tr>
        <w:trPr>
          <w:cantSplit w:val="0"/>
          <w:trHeight w:val="6560" w:hRule="atLeast"/>
          <w:tblHeader w:val="0"/>
        </w:trPr>
        <w:tc>
          <w:tcPr/>
          <w:p w:rsidR="00000000" w:rsidDel="00000000" w:rsidP="00000000" w:rsidRDefault="00000000" w:rsidRPr="00000000" w14:paraId="0000003D">
            <w:pPr>
              <w:jc w:val="center"/>
              <w:rPr>
                <w:rFonts w:ascii="Arial" w:cs="Arial" w:eastAsia="Arial" w:hAnsi="Arial"/>
                <w:b w:val="1"/>
                <w:color w:val="1f4e79"/>
                <w:sz w:val="32"/>
                <w:szCs w:val="32"/>
              </w:rPr>
            </w:pPr>
            <w:r w:rsidDel="00000000" w:rsidR="00000000" w:rsidRPr="00000000">
              <w:rPr>
                <w:rFonts w:ascii="Arial" w:cs="Arial" w:eastAsia="Arial" w:hAnsi="Arial"/>
                <w:b w:val="1"/>
                <w:color w:val="1f4e79"/>
                <w:sz w:val="32"/>
                <w:szCs w:val="32"/>
                <w:rtl w:val="0"/>
              </w:rPr>
              <w:t xml:space="preserve">District Goals</w:t>
            </w:r>
          </w:p>
          <w:p w:rsidR="00000000" w:rsidDel="00000000" w:rsidP="00000000" w:rsidRDefault="00000000" w:rsidRPr="00000000" w14:paraId="0000003E">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New Hanover County Schools has set district goals for 2021-2022. These are:</w:t>
            </w:r>
          </w:p>
          <w:p w:rsidR="00000000" w:rsidDel="00000000" w:rsidP="00000000" w:rsidRDefault="00000000" w:rsidRPr="00000000" w14:paraId="0000003F">
            <w:pPr>
              <w:widowControl w:val="0"/>
              <w:numPr>
                <w:ilvl w:val="0"/>
                <w:numId w:val="10"/>
              </w:numPr>
              <w:ind w:left="720" w:hanging="360"/>
              <w:jc w:val="left"/>
              <w:rPr>
                <w:rFonts w:ascii="Arial" w:cs="Arial" w:eastAsia="Arial" w:hAnsi="Arial"/>
              </w:rPr>
            </w:pPr>
            <w:r w:rsidDel="00000000" w:rsidR="00000000" w:rsidRPr="00000000">
              <w:rPr>
                <w:rFonts w:ascii="Arial" w:cs="Arial" w:eastAsia="Arial" w:hAnsi="Arial"/>
                <w:rtl w:val="0"/>
              </w:rPr>
              <w:t xml:space="preserve"> To increase school performance grade by one letter grade</w:t>
            </w:r>
          </w:p>
          <w:p w:rsidR="00000000" w:rsidDel="00000000" w:rsidP="00000000" w:rsidRDefault="00000000" w:rsidRPr="00000000" w14:paraId="00000040">
            <w:pPr>
              <w:widowControl w:val="0"/>
              <w:numPr>
                <w:ilvl w:val="0"/>
                <w:numId w:val="10"/>
              </w:numPr>
              <w:ind w:left="720" w:hanging="360"/>
              <w:jc w:val="left"/>
              <w:rPr>
                <w:rFonts w:ascii="Arial" w:cs="Arial" w:eastAsia="Arial" w:hAnsi="Arial"/>
              </w:rPr>
            </w:pPr>
            <w:r w:rsidDel="00000000" w:rsidR="00000000" w:rsidRPr="00000000">
              <w:rPr>
                <w:rFonts w:ascii="Arial" w:cs="Arial" w:eastAsia="Arial" w:hAnsi="Arial"/>
                <w:rtl w:val="0"/>
              </w:rPr>
              <w:t xml:space="preserve">Increase student proficiency by 10 percentage points as measured by end of grade Reading, Math, and Science testing</w:t>
            </w:r>
          </w:p>
          <w:p w:rsidR="00000000" w:rsidDel="00000000" w:rsidP="00000000" w:rsidRDefault="00000000" w:rsidRPr="00000000" w14:paraId="00000041">
            <w:pPr>
              <w:jc w:val="left"/>
              <w:rPr>
                <w:rFonts w:ascii="Arial" w:cs="Arial" w:eastAsia="Arial" w:hAnsi="Arial"/>
                <w:b w:val="1"/>
                <w:color w:val="1f4e79"/>
                <w:sz w:val="32"/>
                <w:szCs w:val="32"/>
              </w:rPr>
            </w:pPr>
            <w:r w:rsidDel="00000000" w:rsidR="00000000" w:rsidRPr="00000000">
              <w:rPr>
                <w:rtl w:val="0"/>
              </w:rPr>
            </w:r>
          </w:p>
          <w:p w:rsidR="00000000" w:rsidDel="00000000" w:rsidP="00000000" w:rsidRDefault="00000000" w:rsidRPr="00000000" w14:paraId="00000042">
            <w:pPr>
              <w:jc w:val="center"/>
              <w:rPr>
                <w:rFonts w:ascii="Arial" w:cs="Arial" w:eastAsia="Arial" w:hAnsi="Arial"/>
                <w:b w:val="1"/>
                <w:color w:val="1f4e79"/>
                <w:sz w:val="32"/>
                <w:szCs w:val="32"/>
              </w:rPr>
            </w:pPr>
            <w:r w:rsidDel="00000000" w:rsidR="00000000" w:rsidRPr="00000000">
              <w:rPr>
                <w:rFonts w:ascii="Arial" w:cs="Arial" w:eastAsia="Arial" w:hAnsi="Arial"/>
                <w:b w:val="1"/>
                <w:color w:val="1f4e79"/>
                <w:sz w:val="32"/>
                <w:szCs w:val="32"/>
                <w:rtl w:val="0"/>
              </w:rPr>
              <w:t xml:space="preserve">School Goals</w:t>
            </w:r>
          </w:p>
          <w:p w:rsidR="00000000" w:rsidDel="00000000" w:rsidP="00000000" w:rsidRDefault="00000000" w:rsidRPr="00000000" w14:paraId="00000043">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To increase Reading, Math, and Science proficiency, Alderman Elementary will focus on: </w:t>
            </w:r>
          </w:p>
          <w:p w:rsidR="00000000" w:rsidDel="00000000" w:rsidP="00000000" w:rsidRDefault="00000000" w:rsidRPr="00000000" w14:paraId="00000044">
            <w:pPr>
              <w:widowControl w:val="0"/>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5">
            <w:pPr>
              <w:widowControl w:val="0"/>
              <w:numPr>
                <w:ilvl w:val="0"/>
                <w:numId w:val="1"/>
              </w:numPr>
              <w:ind w:left="720" w:hanging="360"/>
              <w:jc w:val="left"/>
              <w:rPr>
                <w:rFonts w:ascii="Arial" w:cs="Arial" w:eastAsia="Arial" w:hAnsi="Arial"/>
              </w:rPr>
            </w:pPr>
            <w:r w:rsidDel="00000000" w:rsidR="00000000" w:rsidRPr="00000000">
              <w:rPr>
                <w:rFonts w:ascii="Arial" w:cs="Arial" w:eastAsia="Arial" w:hAnsi="Arial"/>
                <w:rtl w:val="0"/>
              </w:rPr>
              <w:t xml:space="preserve">accelerating learning through vocabulary development</w:t>
            </w:r>
          </w:p>
          <w:p w:rsidR="00000000" w:rsidDel="00000000" w:rsidP="00000000" w:rsidRDefault="00000000" w:rsidRPr="00000000" w14:paraId="00000046">
            <w:pPr>
              <w:widowControl w:val="0"/>
              <w:numPr>
                <w:ilvl w:val="0"/>
                <w:numId w:val="1"/>
              </w:numPr>
              <w:ind w:left="720" w:hanging="360"/>
              <w:jc w:val="left"/>
              <w:rPr>
                <w:rFonts w:ascii="Arial" w:cs="Arial" w:eastAsia="Arial" w:hAnsi="Arial"/>
              </w:rPr>
            </w:pPr>
            <w:r w:rsidDel="00000000" w:rsidR="00000000" w:rsidRPr="00000000">
              <w:rPr>
                <w:rFonts w:ascii="Arial" w:cs="Arial" w:eastAsia="Arial" w:hAnsi="Arial"/>
                <w:rtl w:val="0"/>
              </w:rPr>
              <w:t xml:space="preserve">providing rigorous on-grade level instruction using district-provided curriculum</w:t>
            </w:r>
          </w:p>
          <w:p w:rsidR="00000000" w:rsidDel="00000000" w:rsidP="00000000" w:rsidRDefault="00000000" w:rsidRPr="00000000" w14:paraId="00000047">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Alderman has chosen specifically to increase math proficiency by:</w:t>
            </w:r>
          </w:p>
          <w:p w:rsidR="00000000" w:rsidDel="00000000" w:rsidP="00000000" w:rsidRDefault="00000000" w:rsidRPr="00000000" w14:paraId="00000048">
            <w:pPr>
              <w:widowControl w:val="0"/>
              <w:numPr>
                <w:ilvl w:val="0"/>
                <w:numId w:val="11"/>
              </w:numPr>
              <w:ind w:left="720" w:hanging="360"/>
              <w:jc w:val="left"/>
              <w:rPr>
                <w:rFonts w:ascii="Arial" w:cs="Arial" w:eastAsia="Arial" w:hAnsi="Arial"/>
              </w:rPr>
            </w:pPr>
            <w:r w:rsidDel="00000000" w:rsidR="00000000" w:rsidRPr="00000000">
              <w:rPr>
                <w:rFonts w:ascii="Arial" w:cs="Arial" w:eastAsia="Arial" w:hAnsi="Arial"/>
                <w:rtl w:val="0"/>
              </w:rPr>
              <w:t xml:space="preserve">promoting flexible thinking</w:t>
            </w:r>
          </w:p>
          <w:p w:rsidR="00000000" w:rsidDel="00000000" w:rsidP="00000000" w:rsidRDefault="00000000" w:rsidRPr="00000000" w14:paraId="00000049">
            <w:pPr>
              <w:widowControl w:val="0"/>
              <w:numPr>
                <w:ilvl w:val="0"/>
                <w:numId w:val="11"/>
              </w:numPr>
              <w:ind w:left="720" w:hanging="360"/>
              <w:jc w:val="left"/>
              <w:rPr>
                <w:rFonts w:ascii="Arial" w:cs="Arial" w:eastAsia="Arial" w:hAnsi="Arial"/>
              </w:rPr>
            </w:pPr>
            <w:r w:rsidDel="00000000" w:rsidR="00000000" w:rsidRPr="00000000">
              <w:rPr>
                <w:rFonts w:ascii="Arial" w:cs="Arial" w:eastAsia="Arial" w:hAnsi="Arial"/>
                <w:rtl w:val="0"/>
              </w:rPr>
              <w:t xml:space="preserve">encouraging students to engage in conversations about math and problem-solving</w:t>
            </w:r>
          </w:p>
          <w:p w:rsidR="00000000" w:rsidDel="00000000" w:rsidP="00000000" w:rsidRDefault="00000000" w:rsidRPr="00000000" w14:paraId="0000004A">
            <w:pPr>
              <w:widowControl w:val="0"/>
              <w:numPr>
                <w:ilvl w:val="0"/>
                <w:numId w:val="11"/>
              </w:numPr>
              <w:ind w:left="720" w:hanging="360"/>
              <w:jc w:val="left"/>
              <w:rPr>
                <w:rFonts w:ascii="Arial" w:cs="Arial" w:eastAsia="Arial" w:hAnsi="Arial"/>
              </w:rPr>
            </w:pPr>
            <w:r w:rsidDel="00000000" w:rsidR="00000000" w:rsidRPr="00000000">
              <w:rPr>
                <w:rFonts w:ascii="Arial" w:cs="Arial" w:eastAsia="Arial" w:hAnsi="Arial"/>
                <w:rtl w:val="0"/>
              </w:rPr>
              <w:t xml:space="preserve">utilizing concrete, pictorial, and abstract models to aid in students' math</w:t>
            </w:r>
            <w:r w:rsidDel="00000000" w:rsidR="00000000" w:rsidRPr="00000000">
              <w:rPr>
                <w:rFonts w:ascii="Arial" w:cs="Arial" w:eastAsia="Arial" w:hAnsi="Arial"/>
                <w:color w:val="ffffff"/>
                <w:rtl w:val="0"/>
              </w:rPr>
              <w:t xml:space="preserve"> </w:t>
            </w:r>
            <w:r w:rsidDel="00000000" w:rsidR="00000000" w:rsidRPr="00000000">
              <w:rPr>
                <w:rFonts w:ascii="Arial" w:cs="Arial" w:eastAsia="Arial" w:hAnsi="Arial"/>
                <w:rtl w:val="0"/>
              </w:rPr>
              <w:t xml:space="preserve">development.</w:t>
            </w:r>
          </w:p>
        </w:tc>
        <w:tc>
          <w:tcPr/>
          <w:p w:rsidR="00000000" w:rsidDel="00000000" w:rsidP="00000000" w:rsidRDefault="00000000" w:rsidRPr="00000000" w14:paraId="0000004B">
            <w:pPr>
              <w:jc w:val="center"/>
              <w:rPr>
                <w:rFonts w:ascii="Arial" w:cs="Arial" w:eastAsia="Arial" w:hAnsi="Arial"/>
                <w:b w:val="1"/>
                <w:color w:val="1f4e79"/>
                <w:sz w:val="32"/>
                <w:szCs w:val="32"/>
              </w:rPr>
            </w:pPr>
            <w:r w:rsidDel="00000000" w:rsidR="00000000" w:rsidRPr="00000000">
              <w:rPr>
                <w:rFonts w:ascii="Arial" w:cs="Arial" w:eastAsia="Arial" w:hAnsi="Arial"/>
                <w:b w:val="1"/>
                <w:color w:val="1f4e79"/>
                <w:sz w:val="32"/>
                <w:szCs w:val="32"/>
                <w:rtl w:val="0"/>
              </w:rPr>
              <w:t xml:space="preserve">In the Classroom</w:t>
            </w:r>
          </w:p>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sz w:val="24"/>
                <w:szCs w:val="24"/>
                <w:rtl w:val="0"/>
              </w:rPr>
              <w:t xml:space="preserve">The 5th grade classrooms will work with students and families to support students’ success in reading and more specifically math. Some of our key </w:t>
            </w:r>
            <w:r w:rsidDel="00000000" w:rsidR="00000000" w:rsidRPr="00000000">
              <w:rPr>
                <w:rFonts w:ascii="Arial" w:cs="Arial" w:eastAsia="Arial" w:hAnsi="Arial"/>
                <w:b w:val="1"/>
                <w:sz w:val="24"/>
                <w:szCs w:val="24"/>
                <w:rtl w:val="0"/>
              </w:rPr>
              <w:t xml:space="preserve">connections with families</w:t>
            </w:r>
            <w:r w:rsidDel="00000000" w:rsidR="00000000" w:rsidRPr="00000000">
              <w:rPr>
                <w:rFonts w:ascii="Arial" w:cs="Arial" w:eastAsia="Arial" w:hAnsi="Arial"/>
                <w:sz w:val="24"/>
                <w:szCs w:val="24"/>
                <w:rtl w:val="0"/>
              </w:rPr>
              <w:t xml:space="preserve"> will be:</w:t>
            </w:r>
          </w:p>
          <w:p w:rsidR="00000000" w:rsidDel="00000000" w:rsidP="00000000" w:rsidRDefault="00000000" w:rsidRPr="00000000" w14:paraId="0000004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numPr>
                <w:ilvl w:val="0"/>
                <w:numId w:val="6"/>
              </w:numPr>
              <w:ind w:lef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Weekly newsletters</w:t>
            </w:r>
            <w:r w:rsidDel="00000000" w:rsidR="00000000" w:rsidRPr="00000000">
              <w:rPr>
                <w:rFonts w:ascii="Arial" w:cs="Arial" w:eastAsia="Arial" w:hAnsi="Arial"/>
                <w:sz w:val="24"/>
                <w:szCs w:val="24"/>
                <w:rtl w:val="0"/>
              </w:rPr>
              <w:t xml:space="preserve"> that highlight homework, important events/dates, and other information.</w:t>
            </w:r>
          </w:p>
          <w:p w:rsidR="00000000" w:rsidDel="00000000" w:rsidP="00000000" w:rsidRDefault="00000000" w:rsidRPr="00000000" w14:paraId="0000004F">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numPr>
                <w:ilvl w:val="0"/>
                <w:numId w:val="5"/>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Frequent updates on progress in </w:t>
            </w:r>
            <w:r w:rsidDel="00000000" w:rsidR="00000000" w:rsidRPr="00000000">
              <w:rPr>
                <w:rFonts w:ascii="Arial" w:cs="Arial" w:eastAsia="Arial" w:hAnsi="Arial"/>
                <w:b w:val="1"/>
                <w:sz w:val="24"/>
                <w:szCs w:val="24"/>
                <w:rtl w:val="0"/>
              </w:rPr>
              <w:t xml:space="preserve">XTra Math, Zearn, and Prodigy.</w:t>
            </w:r>
          </w:p>
          <w:p w:rsidR="00000000" w:rsidDel="00000000" w:rsidP="00000000" w:rsidRDefault="00000000" w:rsidRPr="00000000" w14:paraId="0000005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2">
            <w:pPr>
              <w:numPr>
                <w:ilvl w:val="0"/>
                <w:numId w:val="7"/>
              </w:numPr>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Teacher websites</w:t>
            </w:r>
            <w:r w:rsidDel="00000000" w:rsidR="00000000" w:rsidRPr="00000000">
              <w:rPr>
                <w:rFonts w:ascii="Arial" w:cs="Arial" w:eastAsia="Arial" w:hAnsi="Arial"/>
                <w:sz w:val="24"/>
                <w:szCs w:val="24"/>
                <w:rtl w:val="0"/>
              </w:rPr>
              <w:t xml:space="preserve"> with a ton of resources for reading, math, and science that are updated with material as necessary. </w:t>
            </w:r>
          </w:p>
          <w:p w:rsidR="00000000" w:rsidDel="00000000" w:rsidP="00000000" w:rsidRDefault="00000000" w:rsidRPr="00000000" w14:paraId="0000005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numPr>
                <w:ilvl w:val="0"/>
                <w:numId w:val="3"/>
              </w:numPr>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Conferences </w:t>
            </w:r>
            <w:r w:rsidDel="00000000" w:rsidR="00000000" w:rsidRPr="00000000">
              <w:rPr>
                <w:rFonts w:ascii="Arial" w:cs="Arial" w:eastAsia="Arial" w:hAnsi="Arial"/>
                <w:sz w:val="24"/>
                <w:szCs w:val="24"/>
                <w:rtl w:val="0"/>
              </w:rPr>
              <w:t xml:space="preserve">throughout the year to address progress, new data, and implementation of interventions to meet specific-to-student needs and goals.</w:t>
            </w:r>
            <w:r w:rsidDel="00000000" w:rsidR="00000000" w:rsidRPr="00000000">
              <w:rPr>
                <w:rtl w:val="0"/>
              </w:rPr>
            </w:r>
          </w:p>
          <w:p w:rsidR="00000000" w:rsidDel="00000000" w:rsidP="00000000" w:rsidRDefault="00000000" w:rsidRPr="00000000" w14:paraId="0000005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6">
            <w:pPr>
              <w:ind w:left="72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57">
            <w:pPr>
              <w:jc w:val="center"/>
              <w:rPr>
                <w:rFonts w:ascii="Arial" w:cs="Arial" w:eastAsia="Arial" w:hAnsi="Arial"/>
                <w:b w:val="1"/>
                <w:color w:val="1f4e79"/>
                <w:sz w:val="28"/>
                <w:szCs w:val="28"/>
              </w:rPr>
            </w:pPr>
            <w:r w:rsidDel="00000000" w:rsidR="00000000" w:rsidRPr="00000000">
              <w:rPr>
                <w:rFonts w:ascii="Arial" w:cs="Arial" w:eastAsia="Arial" w:hAnsi="Arial"/>
                <w:b w:val="1"/>
                <w:color w:val="1f4e79"/>
                <w:sz w:val="28"/>
                <w:szCs w:val="28"/>
                <w:rtl w:val="0"/>
              </w:rPr>
              <w:t xml:space="preserve">At Home</w:t>
            </w:r>
          </w:p>
          <w:p w:rsidR="00000000" w:rsidDel="00000000" w:rsidP="00000000" w:rsidRDefault="00000000" w:rsidRPr="00000000" w14:paraId="00000058">
            <w:pPr>
              <w:rPr>
                <w:rFonts w:ascii="Arial" w:cs="Arial" w:eastAsia="Arial" w:hAnsi="Arial"/>
                <w:sz w:val="24"/>
                <w:szCs w:val="24"/>
              </w:rPr>
            </w:pPr>
            <w:r w:rsidDel="00000000" w:rsidR="00000000" w:rsidRPr="00000000">
              <w:rPr>
                <w:rFonts w:ascii="Arial" w:cs="Arial" w:eastAsia="Arial" w:hAnsi="Arial"/>
                <w:sz w:val="24"/>
                <w:szCs w:val="24"/>
                <w:rtl w:val="0"/>
              </w:rPr>
              <w:t xml:space="preserve">Alderman school families joined staff to develop ideas about how to support students' success in reading, math and science.</w:t>
            </w:r>
          </w:p>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tl w:val="0"/>
              </w:rPr>
              <w:t xml:space="preserve">Reading (20-25 minutes)</w:t>
            </w:r>
          </w:p>
          <w:p w:rsidR="00000000" w:rsidDel="00000000" w:rsidP="00000000" w:rsidRDefault="00000000" w:rsidRPr="00000000" w14:paraId="0000005B">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Nightly reading in their library book</w:t>
            </w:r>
          </w:p>
          <w:p w:rsidR="00000000" w:rsidDel="00000000" w:rsidP="00000000" w:rsidRDefault="00000000" w:rsidRPr="00000000" w14:paraId="0000005C">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Asking questions about what has been read</w:t>
            </w:r>
          </w:p>
          <w:p w:rsidR="00000000" w:rsidDel="00000000" w:rsidP="00000000" w:rsidRDefault="00000000" w:rsidRPr="00000000" w14:paraId="0000005D">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Read books with your child to discuss (like a book club)</w:t>
            </w:r>
          </w:p>
          <w:p w:rsidR="00000000" w:rsidDel="00000000" w:rsidP="00000000" w:rsidRDefault="00000000" w:rsidRPr="00000000" w14:paraId="0000005E">
            <w:pPr>
              <w:rPr>
                <w:rFonts w:ascii="Arial" w:cs="Arial" w:eastAsia="Arial" w:hAnsi="Arial"/>
                <w:b w:val="1"/>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Math (25 minutes)</w:t>
            </w:r>
          </w:p>
          <w:p w:rsidR="00000000" w:rsidDel="00000000" w:rsidP="00000000" w:rsidRDefault="00000000" w:rsidRPr="00000000" w14:paraId="00000060">
            <w:pPr>
              <w:numPr>
                <w:ilvl w:val="0"/>
                <w:numId w:val="4"/>
              </w:numPr>
              <w:ind w:left="720" w:hanging="360"/>
              <w:rPr>
                <w:rFonts w:ascii="Arial" w:cs="Arial" w:eastAsia="Arial" w:hAnsi="Arial"/>
              </w:rPr>
            </w:pPr>
            <w:r w:rsidDel="00000000" w:rsidR="00000000" w:rsidRPr="00000000">
              <w:rPr>
                <w:rFonts w:ascii="Arial" w:cs="Arial" w:eastAsia="Arial" w:hAnsi="Arial"/>
                <w:i w:val="1"/>
                <w:rtl w:val="0"/>
              </w:rPr>
              <w:t xml:space="preserve">XTra Math</w:t>
            </w:r>
            <w:r w:rsidDel="00000000" w:rsidR="00000000" w:rsidRPr="00000000">
              <w:rPr>
                <w:rFonts w:ascii="Arial" w:cs="Arial" w:eastAsia="Arial" w:hAnsi="Arial"/>
                <w:rtl w:val="0"/>
              </w:rPr>
              <w:t xml:space="preserve"> Practice for fluency.</w:t>
            </w:r>
          </w:p>
          <w:p w:rsidR="00000000" w:rsidDel="00000000" w:rsidP="00000000" w:rsidRDefault="00000000" w:rsidRPr="00000000" w14:paraId="00000061">
            <w:pPr>
              <w:numPr>
                <w:ilvl w:val="0"/>
                <w:numId w:val="4"/>
              </w:numPr>
              <w:ind w:left="720" w:hanging="360"/>
              <w:rPr>
                <w:rFonts w:ascii="Arial" w:cs="Arial" w:eastAsia="Arial" w:hAnsi="Arial"/>
              </w:rPr>
            </w:pPr>
            <w:r w:rsidDel="00000000" w:rsidR="00000000" w:rsidRPr="00000000">
              <w:rPr>
                <w:rFonts w:ascii="Arial" w:cs="Arial" w:eastAsia="Arial" w:hAnsi="Arial"/>
                <w:i w:val="1"/>
                <w:rtl w:val="0"/>
              </w:rPr>
              <w:t xml:space="preserve">Zearn</w:t>
            </w:r>
            <w:r w:rsidDel="00000000" w:rsidR="00000000" w:rsidRPr="00000000">
              <w:rPr>
                <w:rFonts w:ascii="Arial" w:cs="Arial" w:eastAsia="Arial" w:hAnsi="Arial"/>
                <w:rtl w:val="0"/>
              </w:rPr>
              <w:t xml:space="preserve"> Lessons</w:t>
            </w:r>
          </w:p>
          <w:p w:rsidR="00000000" w:rsidDel="00000000" w:rsidP="00000000" w:rsidRDefault="00000000" w:rsidRPr="00000000" w14:paraId="00000062">
            <w:pPr>
              <w:numPr>
                <w:ilvl w:val="0"/>
                <w:numId w:val="4"/>
              </w:numPr>
              <w:ind w:left="720" w:hanging="360"/>
              <w:rPr>
                <w:rFonts w:ascii="Arial" w:cs="Arial" w:eastAsia="Arial" w:hAnsi="Arial"/>
                <w:i w:val="1"/>
              </w:rPr>
            </w:pPr>
            <w:r w:rsidDel="00000000" w:rsidR="00000000" w:rsidRPr="00000000">
              <w:rPr>
                <w:rFonts w:ascii="Arial" w:cs="Arial" w:eastAsia="Arial" w:hAnsi="Arial"/>
                <w:i w:val="1"/>
                <w:rtl w:val="0"/>
              </w:rPr>
              <w:t xml:space="preserve">Prodigy</w:t>
            </w:r>
          </w:p>
          <w:p w:rsidR="00000000" w:rsidDel="00000000" w:rsidP="00000000" w:rsidRDefault="00000000" w:rsidRPr="00000000" w14:paraId="00000063">
            <w:pPr>
              <w:rPr>
                <w:rFonts w:ascii="Arial" w:cs="Arial" w:eastAsia="Arial" w:hAnsi="Arial"/>
                <w:b w:val="1"/>
              </w:rPr>
            </w:pPr>
            <w:r w:rsidDel="00000000" w:rsidR="00000000" w:rsidRPr="00000000">
              <w:rPr>
                <w:rtl w:val="0"/>
              </w:rPr>
            </w:r>
          </w:p>
          <w:p w:rsidR="00000000" w:rsidDel="00000000" w:rsidP="00000000" w:rsidRDefault="00000000" w:rsidRPr="00000000" w14:paraId="00000064">
            <w:pPr>
              <w:rPr>
                <w:rFonts w:ascii="Arial" w:cs="Arial" w:eastAsia="Arial" w:hAnsi="Arial"/>
                <w:b w:val="1"/>
              </w:rPr>
            </w:pPr>
            <w:r w:rsidDel="00000000" w:rsidR="00000000" w:rsidRPr="00000000">
              <w:rPr>
                <w:rFonts w:ascii="Arial" w:cs="Arial" w:eastAsia="Arial" w:hAnsi="Arial"/>
                <w:b w:val="1"/>
                <w:rtl w:val="0"/>
              </w:rPr>
              <w:t xml:space="preserve">Science (15 minutes)</w:t>
            </w:r>
          </w:p>
          <w:p w:rsidR="00000000" w:rsidDel="00000000" w:rsidP="00000000" w:rsidRDefault="00000000" w:rsidRPr="00000000" w14:paraId="00000065">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Nightly vocabulary practice using the Quizlet, </w:t>
            </w:r>
            <w:r w:rsidDel="00000000" w:rsidR="00000000" w:rsidRPr="00000000">
              <w:rPr>
                <w:rFonts w:ascii="Arial" w:cs="Arial" w:eastAsia="Arial" w:hAnsi="Arial"/>
                <w:i w:val="1"/>
                <w:rtl w:val="0"/>
              </w:rPr>
              <w:t xml:space="preserve">99 Words All Fifth Grade Scientists Should Know</w:t>
            </w:r>
            <w:r w:rsidDel="00000000" w:rsidR="00000000" w:rsidRPr="00000000">
              <w:rPr>
                <w:rFonts w:ascii="Arial" w:cs="Arial" w:eastAsia="Arial" w:hAnsi="Arial"/>
                <w:rtl w:val="0"/>
              </w:rPr>
              <w:t xml:space="preserve">. Students can either play this online on their teacher’s webpage or using their printed flashcards. </w:t>
            </w:r>
          </w:p>
          <w:p w:rsidR="00000000" w:rsidDel="00000000" w:rsidP="00000000" w:rsidRDefault="00000000" w:rsidRPr="00000000" w14:paraId="00000066">
            <w:pPr>
              <w:numPr>
                <w:ilvl w:val="0"/>
                <w:numId w:val="14"/>
              </w:numPr>
              <w:ind w:left="720" w:hanging="360"/>
              <w:rPr>
                <w:rFonts w:ascii="Arial" w:cs="Arial" w:eastAsia="Arial" w:hAnsi="Arial"/>
                <w:u w:val="none"/>
              </w:rPr>
            </w:pPr>
            <w:r w:rsidDel="00000000" w:rsidR="00000000" w:rsidRPr="00000000">
              <w:rPr>
                <w:rFonts w:ascii="Arial" w:cs="Arial" w:eastAsia="Arial" w:hAnsi="Arial"/>
                <w:rtl w:val="0"/>
              </w:rPr>
              <w:t xml:space="preserve">Visit museums, nature walks, or other experiences and discuss what you learned.</w:t>
            </w:r>
          </w:p>
        </w:tc>
        <w:tc>
          <w:tcPr/>
          <w:p w:rsidR="00000000" w:rsidDel="00000000" w:rsidP="00000000" w:rsidRDefault="00000000" w:rsidRPr="00000000" w14:paraId="00000067">
            <w:pPr>
              <w:jc w:val="center"/>
              <w:rPr>
                <w:rFonts w:ascii="Arial" w:cs="Arial" w:eastAsia="Arial" w:hAnsi="Arial"/>
                <w:b w:val="1"/>
                <w:color w:val="1f4e79"/>
                <w:sz w:val="26"/>
                <w:szCs w:val="26"/>
              </w:rPr>
            </w:pPr>
            <w:r w:rsidDel="00000000" w:rsidR="00000000" w:rsidRPr="00000000">
              <w:rPr>
                <w:rFonts w:ascii="Arial" w:cs="Arial" w:eastAsia="Arial" w:hAnsi="Arial"/>
                <w:b w:val="1"/>
                <w:color w:val="1f4e79"/>
                <w:sz w:val="26"/>
                <w:szCs w:val="26"/>
                <w:rtl w:val="0"/>
              </w:rPr>
              <w:t xml:space="preserve">Students</w:t>
            </w:r>
          </w:p>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Alderman students can SOAR in math outside of the classroom! Here are some ideas to make  Math connections between school and home: </w:t>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numPr>
                <w:ilvl w:val="0"/>
                <w:numId w:val="13"/>
              </w:numPr>
              <w:ind w:left="720" w:hanging="360"/>
              <w:rPr>
                <w:rFonts w:ascii="Arial" w:cs="Arial" w:eastAsia="Arial" w:hAnsi="Arial"/>
              </w:rPr>
            </w:pPr>
            <w:r w:rsidDel="00000000" w:rsidR="00000000" w:rsidRPr="00000000">
              <w:rPr>
                <w:rFonts w:ascii="Arial" w:cs="Arial" w:eastAsia="Arial" w:hAnsi="Arial"/>
                <w:b w:val="1"/>
                <w:rtl w:val="0"/>
              </w:rPr>
              <w:t xml:space="preserve">Decimals:</w:t>
            </w:r>
            <w:r w:rsidDel="00000000" w:rsidR="00000000" w:rsidRPr="00000000">
              <w:rPr>
                <w:rFonts w:ascii="Arial" w:cs="Arial" w:eastAsia="Arial" w:hAnsi="Arial"/>
                <w:rtl w:val="0"/>
              </w:rPr>
              <w:t xml:space="preserve"> Adding up and subtracting the price of items at the grocery store. </w:t>
            </w:r>
          </w:p>
          <w:p w:rsidR="00000000" w:rsidDel="00000000" w:rsidP="00000000" w:rsidRDefault="00000000" w:rsidRPr="00000000" w14:paraId="0000006B">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C">
            <w:pPr>
              <w:numPr>
                <w:ilvl w:val="0"/>
                <w:numId w:val="13"/>
              </w:numPr>
              <w:ind w:left="720" w:hanging="360"/>
              <w:rPr>
                <w:rFonts w:ascii="Arial" w:cs="Arial" w:eastAsia="Arial" w:hAnsi="Arial"/>
              </w:rPr>
            </w:pPr>
            <w:r w:rsidDel="00000000" w:rsidR="00000000" w:rsidRPr="00000000">
              <w:rPr>
                <w:rFonts w:ascii="Arial" w:cs="Arial" w:eastAsia="Arial" w:hAnsi="Arial"/>
                <w:b w:val="1"/>
                <w:rtl w:val="0"/>
              </w:rPr>
              <w:t xml:space="preserve">Estimating:</w:t>
            </w:r>
            <w:r w:rsidDel="00000000" w:rsidR="00000000" w:rsidRPr="00000000">
              <w:rPr>
                <w:rFonts w:ascii="Arial" w:cs="Arial" w:eastAsia="Arial" w:hAnsi="Arial"/>
                <w:rtl w:val="0"/>
              </w:rPr>
              <w:t xml:space="preserve"> Use rounding skills to estimate how much a grocery bill might cost.</w:t>
            </w:r>
          </w:p>
          <w:p w:rsidR="00000000" w:rsidDel="00000000" w:rsidP="00000000" w:rsidRDefault="00000000" w:rsidRPr="00000000" w14:paraId="0000006D">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E">
            <w:pPr>
              <w:numPr>
                <w:ilvl w:val="0"/>
                <w:numId w:val="13"/>
              </w:numPr>
              <w:ind w:left="720" w:hanging="360"/>
              <w:rPr>
                <w:rFonts w:ascii="Arial" w:cs="Arial" w:eastAsia="Arial" w:hAnsi="Arial"/>
              </w:rPr>
            </w:pPr>
            <w:r w:rsidDel="00000000" w:rsidR="00000000" w:rsidRPr="00000000">
              <w:rPr>
                <w:rFonts w:ascii="Arial" w:cs="Arial" w:eastAsia="Arial" w:hAnsi="Arial"/>
                <w:b w:val="1"/>
                <w:rtl w:val="0"/>
              </w:rPr>
              <w:t xml:space="preserve">Fractions:</w:t>
            </w:r>
            <w:r w:rsidDel="00000000" w:rsidR="00000000" w:rsidRPr="00000000">
              <w:rPr>
                <w:rFonts w:ascii="Arial" w:cs="Arial" w:eastAsia="Arial" w:hAnsi="Arial"/>
                <w:rtl w:val="0"/>
              </w:rPr>
              <w:t xml:space="preserve"> Follow recipe cards and add up the ingredients for a cake, pie, etc!</w:t>
            </w:r>
          </w:p>
          <w:p w:rsidR="00000000" w:rsidDel="00000000" w:rsidP="00000000" w:rsidRDefault="00000000" w:rsidRPr="00000000" w14:paraId="0000006F">
            <w:pPr>
              <w:rPr>
                <w:rFonts w:ascii="Arial" w:cs="Arial" w:eastAsia="Arial" w:hAnsi="Arial"/>
              </w:rPr>
            </w:pPr>
            <w:r w:rsidDel="00000000" w:rsidR="00000000" w:rsidRPr="00000000">
              <w:rPr>
                <w:rtl w:val="0"/>
              </w:rPr>
            </w:r>
          </w:p>
          <w:p w:rsidR="00000000" w:rsidDel="00000000" w:rsidP="00000000" w:rsidRDefault="00000000" w:rsidRPr="00000000" w14:paraId="00000070">
            <w:pPr>
              <w:numPr>
                <w:ilvl w:val="0"/>
                <w:numId w:val="12"/>
              </w:numPr>
              <w:ind w:left="720" w:hanging="360"/>
              <w:rPr>
                <w:rFonts w:ascii="Arial" w:cs="Arial" w:eastAsia="Arial" w:hAnsi="Arial"/>
                <w:sz w:val="24"/>
                <w:szCs w:val="24"/>
                <w:u w:val="none"/>
              </w:rPr>
            </w:pPr>
            <w:r w:rsidDel="00000000" w:rsidR="00000000" w:rsidRPr="00000000">
              <w:rPr>
                <w:rFonts w:ascii="Arial" w:cs="Arial" w:eastAsia="Arial" w:hAnsi="Arial"/>
                <w:b w:val="1"/>
                <w:rtl w:val="0"/>
              </w:rPr>
              <w:t xml:space="preserve">Dividing/Multiplying:</w:t>
            </w:r>
            <w:r w:rsidDel="00000000" w:rsidR="00000000" w:rsidRPr="00000000">
              <w:rPr>
                <w:rFonts w:ascii="Arial" w:cs="Arial" w:eastAsia="Arial" w:hAnsi="Arial"/>
                <w:rtl w:val="0"/>
              </w:rPr>
              <w:t xml:space="preserve"> Ask your student questions about splitting items or how much you need to buy for a certain number of people.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**MATH IS ALL AROUND US!! MAKE IT FUN AND PRACTICAL! :)</w:t>
            </w:r>
          </w:p>
        </w:tc>
      </w:tr>
    </w:tbl>
    <w:p w:rsidR="00000000" w:rsidDel="00000000" w:rsidP="00000000" w:rsidRDefault="00000000" w:rsidRPr="00000000" w14:paraId="00000073">
      <w:pPr>
        <w:jc w:val="center"/>
        <w:rPr>
          <w:rFonts w:ascii="Arial" w:cs="Arial" w:eastAsia="Arial" w:hAnsi="Arial"/>
          <w:b w:val="1"/>
          <w:sz w:val="8"/>
          <w:szCs w:val="8"/>
        </w:rPr>
      </w:pPr>
      <w:r w:rsidDel="00000000" w:rsidR="00000000" w:rsidRPr="00000000">
        <w:rPr>
          <w:rtl w:val="0"/>
        </w:rPr>
      </w:r>
    </w:p>
    <w:sectPr>
      <w:pgSz w:h="12240" w:w="15840" w:orient="landscape"/>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D26D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J4RgaPtzMmWLWE+aSCeAPo7xRQ==">AMUW2mUJcdrmIgmdbc6Wd4zrbkp5bc/l+ZtdhzdVP1q+WCESZcevgD3U5pnzqdVIW6Q8Eaq5CVDH2ZyITI3hc18pPk8yVzClVrXS65SMJPkOi+N0kkOLNfo=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2021-05-27T12:51:00Z</dcterms:created>
  <dc:creator>Geneva Taylor</dc:creator>
</cp:coreProperties>
</file>